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7C1094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7C1094">
              <w:rPr>
                <w:rFonts w:ascii="Times New Roman" w:hAnsi="Times New Roman"/>
                <w:bCs/>
                <w:sz w:val="24"/>
                <w:szCs w:val="24"/>
              </w:rPr>
              <w:t>Elan</w:t>
            </w:r>
            <w:proofErr w:type="spellEnd"/>
            <w:r w:rsidRPr="007C1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7C10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7C10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7C1094">
              <w:rPr>
                <w:rFonts w:ascii="Times New Roman" w:hAnsi="Times New Roman"/>
                <w:bCs/>
                <w:sz w:val="24"/>
                <w:szCs w:val="24"/>
              </w:rPr>
              <w:t>@tatar.ru</w:t>
            </w:r>
            <w:r w:rsidRPr="007C1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7C1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7C1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C1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7C10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7C1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7C1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7C10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733865" w:rsidRPr="00733865" w:rsidRDefault="00F32F5B" w:rsidP="00CE671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70FBD" w:rsidRPr="00E53F88" w:rsidRDefault="00733865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A66315">
        <w:rPr>
          <w:rFonts w:ascii="Times New Roman" w:hAnsi="Times New Roman" w:cs="Times New Roman"/>
          <w:sz w:val="27"/>
          <w:szCs w:val="27"/>
        </w:rPr>
        <w:t>30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A66315">
        <w:rPr>
          <w:rFonts w:ascii="Times New Roman" w:hAnsi="Times New Roman" w:cs="Times New Roman"/>
          <w:sz w:val="27"/>
          <w:szCs w:val="27"/>
        </w:rPr>
        <w:t>06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266A0C">
        <w:rPr>
          <w:rFonts w:ascii="Times New Roman" w:hAnsi="Times New Roman" w:cs="Times New Roman"/>
          <w:sz w:val="27"/>
          <w:szCs w:val="27"/>
        </w:rPr>
        <w:t>3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A66315">
        <w:rPr>
          <w:rFonts w:ascii="Times New Roman" w:hAnsi="Times New Roman" w:cs="Times New Roman"/>
          <w:sz w:val="27"/>
          <w:szCs w:val="27"/>
        </w:rPr>
        <w:t>38-59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266A0C">
        <w:rPr>
          <w:rFonts w:ascii="Times New Roman" w:hAnsi="Times New Roman"/>
          <w:b/>
          <w:sz w:val="27"/>
          <w:szCs w:val="27"/>
        </w:rPr>
        <w:t>04/30-48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266A0C">
        <w:rPr>
          <w:rFonts w:ascii="Times New Roman" w:hAnsi="Times New Roman"/>
          <w:b/>
          <w:sz w:val="27"/>
          <w:szCs w:val="27"/>
        </w:rPr>
        <w:t>16.12.2022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266A0C">
        <w:rPr>
          <w:rFonts w:ascii="Times New Roman" w:hAnsi="Times New Roman"/>
          <w:b/>
          <w:sz w:val="27"/>
          <w:szCs w:val="27"/>
        </w:rPr>
        <w:t>3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266A0C">
        <w:rPr>
          <w:rFonts w:ascii="Times New Roman" w:hAnsi="Times New Roman"/>
          <w:b/>
          <w:sz w:val="27"/>
          <w:szCs w:val="27"/>
        </w:rPr>
        <w:t>4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266A0C">
        <w:rPr>
          <w:rFonts w:ascii="Times New Roman" w:hAnsi="Times New Roman"/>
          <w:b/>
          <w:sz w:val="27"/>
          <w:szCs w:val="27"/>
        </w:rPr>
        <w:t>5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733865" w:rsidRPr="00E53F88" w:rsidRDefault="0073386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8127FD">
        <w:rPr>
          <w:rFonts w:ascii="Times New Roman" w:hAnsi="Times New Roman"/>
          <w:sz w:val="27"/>
          <w:szCs w:val="27"/>
        </w:rPr>
        <w:t>8 191,8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947,8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8127FD">
        <w:rPr>
          <w:rFonts w:ascii="Times New Roman" w:hAnsi="Times New Roman"/>
          <w:sz w:val="27"/>
          <w:szCs w:val="27"/>
        </w:rPr>
        <w:t>11 172,0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-2 980,2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8127FD">
        <w:rPr>
          <w:rFonts w:ascii="Times New Roman" w:hAnsi="Times New Roman"/>
          <w:sz w:val="27"/>
          <w:szCs w:val="27"/>
        </w:rPr>
        <w:t>192,9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F12494" w:rsidRDefault="00981FAA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 </w:t>
      </w:r>
      <w:r w:rsidR="008127FD">
        <w:rPr>
          <w:rFonts w:ascii="Times New Roman" w:hAnsi="Times New Roman"/>
          <w:sz w:val="27"/>
          <w:szCs w:val="27"/>
        </w:rPr>
        <w:t>увеличить</w:t>
      </w:r>
      <w:r>
        <w:rPr>
          <w:rFonts w:ascii="Times New Roman" w:hAnsi="Times New Roman"/>
          <w:sz w:val="27"/>
          <w:szCs w:val="27"/>
        </w:rPr>
        <w:t xml:space="preserve"> на </w:t>
      </w:r>
      <w:r w:rsidR="008127FD">
        <w:rPr>
          <w:rFonts w:ascii="Times New Roman" w:hAnsi="Times New Roman"/>
          <w:sz w:val="27"/>
          <w:szCs w:val="27"/>
        </w:rPr>
        <w:t xml:space="preserve">  40,7</w:t>
      </w:r>
      <w:r w:rsidR="00F12494">
        <w:rPr>
          <w:rFonts w:ascii="Times New Roman" w:hAnsi="Times New Roman"/>
          <w:sz w:val="27"/>
          <w:szCs w:val="27"/>
        </w:rPr>
        <w:t xml:space="preserve">  </w:t>
      </w:r>
      <w:r w:rsidR="002F0002"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Default="008127FD" w:rsidP="008127FD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0113  увеличить на   180,7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Default="008127FD" w:rsidP="008127FD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0310  увеличить на   212,9 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F12494" w:rsidRPr="00C479FA" w:rsidRDefault="00F12494" w:rsidP="00F12494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0409 </w:t>
      </w:r>
      <w:r w:rsidRPr="00C479FA">
        <w:rPr>
          <w:rFonts w:ascii="Times New Roman" w:hAnsi="Times New Roman"/>
          <w:sz w:val="27"/>
          <w:szCs w:val="27"/>
        </w:rPr>
        <w:t xml:space="preserve"> увеличить на   </w:t>
      </w:r>
      <w:r w:rsidR="008127FD">
        <w:rPr>
          <w:rFonts w:ascii="Times New Roman" w:hAnsi="Times New Roman"/>
          <w:sz w:val="27"/>
          <w:szCs w:val="27"/>
        </w:rPr>
        <w:t>3 039,0</w:t>
      </w:r>
      <w:r w:rsidRPr="00C479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2014E4" w:rsidP="004C4AB5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</w:t>
      </w:r>
      <w:r w:rsidR="008F0113" w:rsidRPr="00C479FA">
        <w:rPr>
          <w:rFonts w:ascii="Times New Roman" w:hAnsi="Times New Roman"/>
          <w:sz w:val="27"/>
          <w:szCs w:val="27"/>
        </w:rPr>
        <w:t xml:space="preserve">      </w:t>
      </w:r>
      <w:r w:rsidR="00C740AE" w:rsidRPr="00C479FA">
        <w:rPr>
          <w:rFonts w:ascii="Times New Roman" w:hAnsi="Times New Roman"/>
          <w:sz w:val="27"/>
          <w:szCs w:val="27"/>
        </w:rPr>
        <w:t xml:space="preserve">    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C740AE" w:rsidRPr="00C479FA">
        <w:rPr>
          <w:rFonts w:ascii="Times New Roman" w:hAnsi="Times New Roman"/>
          <w:sz w:val="27"/>
          <w:szCs w:val="27"/>
        </w:rPr>
        <w:t xml:space="preserve">  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 xml:space="preserve"> 656,0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F12494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Pr="00C479FA" w:rsidRDefault="000A42C7" w:rsidP="008127FD">
      <w:pPr>
        <w:pStyle w:val="a3"/>
        <w:tabs>
          <w:tab w:val="left" w:pos="194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0801</w:t>
      </w:r>
      <w:r w:rsidR="008127FD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>уменьшить</w:t>
      </w:r>
      <w:r w:rsidR="008127FD" w:rsidRPr="00C479FA">
        <w:rPr>
          <w:rFonts w:ascii="Times New Roman" w:hAnsi="Times New Roman"/>
          <w:sz w:val="27"/>
          <w:szCs w:val="27"/>
        </w:rPr>
        <w:t xml:space="preserve"> на  </w:t>
      </w:r>
      <w:r w:rsidR="008127FD">
        <w:rPr>
          <w:rFonts w:ascii="Times New Roman" w:hAnsi="Times New Roman"/>
          <w:sz w:val="27"/>
          <w:szCs w:val="27"/>
        </w:rPr>
        <w:t>98,1</w:t>
      </w:r>
      <w:r w:rsidR="008127FD" w:rsidRPr="00C479FA">
        <w:rPr>
          <w:rFonts w:ascii="Times New Roman" w:hAnsi="Times New Roman"/>
          <w:sz w:val="27"/>
          <w:szCs w:val="27"/>
        </w:rPr>
        <w:t xml:space="preserve"> 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8127FD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8127FD">
        <w:rPr>
          <w:rFonts w:ascii="Times New Roman" w:hAnsi="Times New Roman"/>
          <w:sz w:val="27"/>
          <w:szCs w:val="27"/>
        </w:rPr>
        <w:t xml:space="preserve">      4 224,1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4C4AB5">
        <w:rPr>
          <w:rFonts w:ascii="Times New Roman" w:hAnsi="Times New Roman"/>
          <w:sz w:val="27"/>
          <w:szCs w:val="27"/>
        </w:rPr>
        <w:t>№ 04/30-48  от 16.12.2022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4C4AB5">
        <w:rPr>
          <w:rFonts w:ascii="Times New Roman" w:hAnsi="Times New Roman"/>
          <w:sz w:val="27"/>
          <w:szCs w:val="27"/>
        </w:rPr>
        <w:t>3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4C4AB5">
        <w:rPr>
          <w:rFonts w:ascii="Times New Roman" w:hAnsi="Times New Roman"/>
          <w:sz w:val="27"/>
          <w:szCs w:val="27"/>
        </w:rPr>
        <w:t>4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4C4AB5">
        <w:rPr>
          <w:rFonts w:ascii="Times New Roman" w:hAnsi="Times New Roman"/>
          <w:sz w:val="27"/>
          <w:szCs w:val="27"/>
        </w:rPr>
        <w:t>5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E53F88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F07A1" w:rsidRDefault="00517938" w:rsidP="007278B7">
      <w:pPr>
        <w:pStyle w:val="1"/>
        <w:jc w:val="center"/>
        <w:rPr>
          <w:b/>
          <w:sz w:val="24"/>
          <w:szCs w:val="24"/>
        </w:rPr>
      </w:pPr>
      <w:r w:rsidRPr="005F07A1">
        <w:rPr>
          <w:sz w:val="24"/>
          <w:szCs w:val="24"/>
        </w:rPr>
        <w:lastRenderedPageBreak/>
        <w:t xml:space="preserve">                 </w:t>
      </w:r>
      <w:r w:rsidR="005F07A1">
        <w:rPr>
          <w:sz w:val="24"/>
          <w:szCs w:val="24"/>
        </w:rPr>
        <w:t xml:space="preserve">                      </w:t>
      </w:r>
      <w:r w:rsidRPr="005F07A1">
        <w:rPr>
          <w:b/>
          <w:sz w:val="24"/>
          <w:szCs w:val="24"/>
        </w:rPr>
        <w:t xml:space="preserve">   </w:t>
      </w:r>
      <w:r w:rsidR="007278B7" w:rsidRPr="005F07A1">
        <w:rPr>
          <w:b/>
          <w:sz w:val="24"/>
          <w:szCs w:val="24"/>
        </w:rPr>
        <w:t>Приложение 1</w:t>
      </w:r>
    </w:p>
    <w:p w:rsidR="007278B7" w:rsidRPr="005F07A1" w:rsidRDefault="007278B7" w:rsidP="007278B7">
      <w:pPr>
        <w:pStyle w:val="1"/>
        <w:jc w:val="center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</w:t>
      </w:r>
      <w:r w:rsidR="005F07A1">
        <w:rPr>
          <w:sz w:val="24"/>
          <w:szCs w:val="24"/>
        </w:rPr>
        <w:t xml:space="preserve">                               </w:t>
      </w:r>
      <w:r w:rsidRPr="005F07A1">
        <w:rPr>
          <w:sz w:val="24"/>
          <w:szCs w:val="24"/>
        </w:rPr>
        <w:t xml:space="preserve">к </w:t>
      </w:r>
      <w:r w:rsidR="00517938" w:rsidRPr="005F07A1">
        <w:rPr>
          <w:sz w:val="24"/>
          <w:szCs w:val="24"/>
        </w:rPr>
        <w:t xml:space="preserve">решению Совета </w:t>
      </w:r>
      <w:r w:rsidRPr="005F07A1">
        <w:rPr>
          <w:sz w:val="24"/>
          <w:szCs w:val="24"/>
        </w:rPr>
        <w:t xml:space="preserve"> </w:t>
      </w:r>
    </w:p>
    <w:p w:rsidR="007278B7" w:rsidRPr="005F07A1" w:rsidRDefault="007278B7" w:rsidP="005F07A1">
      <w:pPr>
        <w:pStyle w:val="1"/>
        <w:ind w:left="4956" w:firstLine="708"/>
        <w:rPr>
          <w:sz w:val="24"/>
          <w:szCs w:val="24"/>
        </w:rPr>
      </w:pPr>
      <w:r w:rsidRPr="005F07A1">
        <w:rPr>
          <w:sz w:val="24"/>
          <w:szCs w:val="24"/>
        </w:rPr>
        <w:t xml:space="preserve">Елантовского сельского поселения </w:t>
      </w:r>
    </w:p>
    <w:p w:rsidR="007278B7" w:rsidRPr="005F07A1" w:rsidRDefault="00517938" w:rsidP="00517938">
      <w:pPr>
        <w:pStyle w:val="1"/>
        <w:jc w:val="center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</w:t>
      </w:r>
      <w:r w:rsidR="005F07A1" w:rsidRPr="005F07A1">
        <w:rPr>
          <w:sz w:val="24"/>
          <w:szCs w:val="24"/>
        </w:rPr>
        <w:t xml:space="preserve"> </w:t>
      </w:r>
      <w:r w:rsidRPr="005F07A1">
        <w:rPr>
          <w:sz w:val="24"/>
          <w:szCs w:val="24"/>
        </w:rPr>
        <w:t xml:space="preserve"> </w:t>
      </w:r>
      <w:r w:rsidR="005F07A1">
        <w:rPr>
          <w:sz w:val="24"/>
          <w:szCs w:val="24"/>
        </w:rPr>
        <w:t xml:space="preserve">   </w:t>
      </w:r>
      <w:r w:rsidR="005F07A1">
        <w:rPr>
          <w:sz w:val="24"/>
          <w:szCs w:val="24"/>
        </w:rPr>
        <w:tab/>
      </w:r>
      <w:r w:rsidR="005F07A1">
        <w:rPr>
          <w:sz w:val="24"/>
          <w:szCs w:val="24"/>
        </w:rPr>
        <w:tab/>
        <w:t xml:space="preserve">      Н</w:t>
      </w:r>
      <w:r w:rsidR="007278B7" w:rsidRPr="005F07A1">
        <w:rPr>
          <w:sz w:val="24"/>
          <w:szCs w:val="24"/>
        </w:rPr>
        <w:t xml:space="preserve">ижнекамского </w:t>
      </w:r>
      <w:r w:rsidR="005F07A1">
        <w:rPr>
          <w:sz w:val="24"/>
          <w:szCs w:val="24"/>
        </w:rPr>
        <w:t xml:space="preserve">муниципального </w:t>
      </w:r>
      <w:r w:rsidR="007278B7" w:rsidRPr="005F07A1">
        <w:rPr>
          <w:sz w:val="24"/>
          <w:szCs w:val="24"/>
        </w:rPr>
        <w:t>р</w:t>
      </w:r>
      <w:r w:rsidR="005F07A1" w:rsidRPr="005F07A1">
        <w:rPr>
          <w:sz w:val="24"/>
          <w:szCs w:val="24"/>
        </w:rPr>
        <w:t>айо</w:t>
      </w:r>
      <w:r w:rsidR="007278B7" w:rsidRPr="005F07A1">
        <w:rPr>
          <w:sz w:val="24"/>
          <w:szCs w:val="24"/>
        </w:rPr>
        <w:t xml:space="preserve">на </w:t>
      </w:r>
    </w:p>
    <w:p w:rsidR="007278B7" w:rsidRPr="005F07A1" w:rsidRDefault="00517938" w:rsidP="00517938">
      <w:pPr>
        <w:pStyle w:val="1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</w:t>
      </w:r>
      <w:r w:rsidR="00365CB8" w:rsidRPr="005F07A1">
        <w:rPr>
          <w:sz w:val="24"/>
          <w:szCs w:val="24"/>
        </w:rPr>
        <w:t xml:space="preserve">                         </w:t>
      </w:r>
      <w:r w:rsidR="005F07A1">
        <w:rPr>
          <w:sz w:val="24"/>
          <w:szCs w:val="24"/>
        </w:rPr>
        <w:t xml:space="preserve">  </w:t>
      </w:r>
      <w:r w:rsidR="00365CB8" w:rsidRPr="005F07A1">
        <w:rPr>
          <w:sz w:val="24"/>
          <w:szCs w:val="24"/>
        </w:rPr>
        <w:t>№ 04/</w:t>
      </w:r>
      <w:r w:rsidR="00A66315" w:rsidRPr="005F07A1">
        <w:rPr>
          <w:sz w:val="24"/>
          <w:szCs w:val="24"/>
        </w:rPr>
        <w:t>38-59 от 30.06</w:t>
      </w:r>
      <w:r w:rsidR="00266A0C" w:rsidRPr="005F07A1">
        <w:rPr>
          <w:sz w:val="24"/>
          <w:szCs w:val="24"/>
        </w:rPr>
        <w:t>.202</w:t>
      </w:r>
      <w:r w:rsidR="00266A0C" w:rsidRPr="005F07A1">
        <w:rPr>
          <w:sz w:val="24"/>
          <w:szCs w:val="24"/>
        </w:rPr>
        <w:softHyphen/>
      </w:r>
      <w:r w:rsidR="00266A0C" w:rsidRPr="005F07A1">
        <w:rPr>
          <w:sz w:val="24"/>
          <w:szCs w:val="24"/>
        </w:rPr>
        <w:softHyphen/>
        <w:t>3</w:t>
      </w:r>
      <w:r w:rsidR="007278B7" w:rsidRPr="005F07A1">
        <w:rPr>
          <w:sz w:val="24"/>
          <w:szCs w:val="24"/>
        </w:rPr>
        <w:t xml:space="preserve"> г.</w:t>
      </w:r>
    </w:p>
    <w:p w:rsidR="007278B7" w:rsidRPr="005F07A1" w:rsidRDefault="007278B7" w:rsidP="007278B7">
      <w:pPr>
        <w:pStyle w:val="1"/>
        <w:rPr>
          <w:sz w:val="24"/>
          <w:szCs w:val="24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A66315">
        <w:rPr>
          <w:b/>
          <w:bCs/>
          <w:color w:val="000000"/>
          <w:sz w:val="27"/>
          <w:szCs w:val="27"/>
        </w:rPr>
        <w:t>второй</w:t>
      </w:r>
      <w:r w:rsidR="00266A0C">
        <w:rPr>
          <w:b/>
          <w:bCs/>
          <w:color w:val="000000"/>
          <w:sz w:val="27"/>
          <w:szCs w:val="27"/>
        </w:rPr>
        <w:t xml:space="preserve"> квартал 2023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7E64E0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7E64E0">
              <w:rPr>
                <w:b/>
                <w:bCs/>
                <w:sz w:val="27"/>
                <w:szCs w:val="27"/>
              </w:rPr>
              <w:t> 805,5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4C4AB5">
              <w:rPr>
                <w:b/>
                <w:sz w:val="27"/>
                <w:szCs w:val="27"/>
              </w:rPr>
              <w:t> 450,0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1 3</w:t>
            </w:r>
            <w:r w:rsidR="009234DF">
              <w:rPr>
                <w:b/>
                <w:sz w:val="27"/>
                <w:szCs w:val="27"/>
              </w:rPr>
              <w:t>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232,5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D2D4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6 386,3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</w:t>
            </w:r>
            <w:r w:rsidR="004C4AB5">
              <w:rPr>
                <w:b/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  <w:r w:rsidR="004C4AB5">
              <w:rPr>
                <w:bCs/>
                <w:sz w:val="27"/>
                <w:szCs w:val="27"/>
              </w:rPr>
              <w:t> 254,2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120,6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1 011,5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D2D4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1 011,5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D2D4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8 191,8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F07A1" w:rsidRDefault="00517938" w:rsidP="00517938">
      <w:pPr>
        <w:pStyle w:val="1"/>
        <w:tabs>
          <w:tab w:val="left" w:pos="2120"/>
        </w:tabs>
        <w:jc w:val="center"/>
        <w:rPr>
          <w:b/>
          <w:sz w:val="24"/>
          <w:szCs w:val="24"/>
        </w:rPr>
      </w:pPr>
      <w:r>
        <w:rPr>
          <w:sz w:val="27"/>
          <w:szCs w:val="27"/>
        </w:rPr>
        <w:t xml:space="preserve">                                 </w:t>
      </w:r>
      <w:r w:rsidR="005F07A1">
        <w:rPr>
          <w:sz w:val="27"/>
          <w:szCs w:val="27"/>
        </w:rPr>
        <w:t xml:space="preserve">            </w:t>
      </w:r>
      <w:r w:rsidR="007278B7" w:rsidRPr="005F07A1">
        <w:rPr>
          <w:b/>
          <w:sz w:val="24"/>
          <w:szCs w:val="24"/>
        </w:rPr>
        <w:t>Приложение 2</w:t>
      </w:r>
      <w:r w:rsidRPr="005F07A1">
        <w:rPr>
          <w:b/>
          <w:sz w:val="24"/>
          <w:szCs w:val="24"/>
        </w:rPr>
        <w:tab/>
      </w:r>
    </w:p>
    <w:p w:rsidR="005F07A1" w:rsidRPr="005F07A1" w:rsidRDefault="00517938" w:rsidP="005F07A1">
      <w:pPr>
        <w:pStyle w:val="1"/>
        <w:jc w:val="center"/>
        <w:rPr>
          <w:sz w:val="24"/>
          <w:szCs w:val="24"/>
        </w:rPr>
      </w:pPr>
      <w:r>
        <w:rPr>
          <w:sz w:val="27"/>
          <w:szCs w:val="27"/>
        </w:rPr>
        <w:t xml:space="preserve">                                     </w:t>
      </w:r>
      <w:r w:rsidR="005F07A1">
        <w:rPr>
          <w:sz w:val="27"/>
          <w:szCs w:val="27"/>
        </w:rPr>
        <w:t xml:space="preserve">        </w:t>
      </w:r>
      <w:r w:rsidR="005F07A1" w:rsidRPr="005F07A1">
        <w:rPr>
          <w:sz w:val="24"/>
          <w:szCs w:val="24"/>
        </w:rPr>
        <w:t xml:space="preserve">к решению Совета  </w:t>
      </w:r>
    </w:p>
    <w:p w:rsidR="005F07A1" w:rsidRPr="005F07A1" w:rsidRDefault="005F07A1" w:rsidP="005F07A1">
      <w:pPr>
        <w:pStyle w:val="1"/>
        <w:ind w:left="4956" w:firstLine="708"/>
        <w:rPr>
          <w:sz w:val="24"/>
          <w:szCs w:val="24"/>
        </w:rPr>
      </w:pPr>
      <w:r w:rsidRPr="005F07A1">
        <w:rPr>
          <w:sz w:val="24"/>
          <w:szCs w:val="24"/>
        </w:rPr>
        <w:t xml:space="preserve">Елантовского сельского поселения </w:t>
      </w:r>
    </w:p>
    <w:p w:rsidR="005F07A1" w:rsidRPr="005F07A1" w:rsidRDefault="005F07A1" w:rsidP="005F07A1">
      <w:pPr>
        <w:pStyle w:val="1"/>
        <w:jc w:val="center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Н</w:t>
      </w:r>
      <w:r w:rsidRPr="005F07A1">
        <w:rPr>
          <w:sz w:val="24"/>
          <w:szCs w:val="24"/>
        </w:rPr>
        <w:t xml:space="preserve">ижнекамского </w:t>
      </w:r>
      <w:r>
        <w:rPr>
          <w:sz w:val="24"/>
          <w:szCs w:val="24"/>
        </w:rPr>
        <w:t xml:space="preserve">муниципального </w:t>
      </w:r>
      <w:r w:rsidRPr="005F07A1">
        <w:rPr>
          <w:sz w:val="24"/>
          <w:szCs w:val="24"/>
        </w:rPr>
        <w:t xml:space="preserve">района </w:t>
      </w:r>
    </w:p>
    <w:p w:rsidR="005F07A1" w:rsidRDefault="005F07A1" w:rsidP="005F07A1">
      <w:pPr>
        <w:pStyle w:val="1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5F07A1">
        <w:rPr>
          <w:sz w:val="24"/>
          <w:szCs w:val="24"/>
        </w:rPr>
        <w:t>№ 04/38-59 от 30.06.202</w:t>
      </w:r>
      <w:r w:rsidRPr="005F07A1">
        <w:rPr>
          <w:sz w:val="24"/>
          <w:szCs w:val="24"/>
        </w:rPr>
        <w:softHyphen/>
      </w:r>
      <w:r w:rsidRPr="005F07A1">
        <w:rPr>
          <w:sz w:val="24"/>
          <w:szCs w:val="24"/>
        </w:rPr>
        <w:softHyphen/>
        <w:t>3 г.</w:t>
      </w:r>
    </w:p>
    <w:p w:rsidR="00733865" w:rsidRPr="00733865" w:rsidRDefault="00733865" w:rsidP="00733865"/>
    <w:p w:rsidR="007278B7" w:rsidRPr="00517938" w:rsidRDefault="007278B7" w:rsidP="005F07A1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A66315">
        <w:rPr>
          <w:b/>
          <w:bCs/>
          <w:color w:val="000000"/>
          <w:sz w:val="27"/>
          <w:szCs w:val="27"/>
        </w:rPr>
        <w:t>второй</w:t>
      </w:r>
      <w:r w:rsidR="00266A0C">
        <w:rPr>
          <w:b/>
          <w:bCs/>
          <w:color w:val="000000"/>
          <w:sz w:val="27"/>
          <w:szCs w:val="27"/>
        </w:rPr>
        <w:t xml:space="preserve"> квартал  2023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D2D4F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11 172,0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3D2D4F">
              <w:rPr>
                <w:b/>
                <w:color w:val="000000"/>
                <w:sz w:val="27"/>
                <w:szCs w:val="27"/>
              </w:rPr>
              <w:t> 384,7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668,9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3D2D4F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1 181,3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3D2D4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D2D4F">
              <w:rPr>
                <w:b/>
                <w:color w:val="000000"/>
                <w:sz w:val="27"/>
                <w:szCs w:val="27"/>
              </w:rPr>
              <w:t> 526,7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546,8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546,8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2 450,4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2 450,4</w:t>
            </w:r>
          </w:p>
        </w:tc>
      </w:tr>
      <w:tr w:rsidR="007278B7" w:rsidRPr="00517938" w:rsidTr="00517938">
        <w:trPr>
          <w:trHeight w:val="41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3278A2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D2D4F">
              <w:rPr>
                <w:b/>
                <w:color w:val="000000"/>
                <w:sz w:val="27"/>
                <w:szCs w:val="27"/>
              </w:rPr>
              <w:t> 529,6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3D2D4F">
              <w:rPr>
                <w:b/>
                <w:color w:val="000000"/>
                <w:sz w:val="27"/>
                <w:szCs w:val="27"/>
              </w:rPr>
              <w:t> 529,6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B0581B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0581B" w:rsidRPr="00517938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B0581B" w:rsidRDefault="00983C6A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B0581B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11 172,0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5F07A1" w:rsidRDefault="00D6677A" w:rsidP="00D6677A">
      <w:pPr>
        <w:pStyle w:val="1"/>
        <w:jc w:val="center"/>
        <w:rPr>
          <w:b/>
          <w:sz w:val="24"/>
          <w:szCs w:val="24"/>
        </w:rPr>
      </w:pPr>
      <w:r>
        <w:rPr>
          <w:sz w:val="27"/>
          <w:szCs w:val="27"/>
        </w:rPr>
        <w:t xml:space="preserve">                    </w:t>
      </w:r>
      <w:r w:rsidR="005F07A1">
        <w:rPr>
          <w:sz w:val="27"/>
          <w:szCs w:val="27"/>
        </w:rPr>
        <w:tab/>
      </w:r>
      <w:r w:rsidR="005F07A1">
        <w:rPr>
          <w:sz w:val="27"/>
          <w:szCs w:val="27"/>
        </w:rPr>
        <w:tab/>
        <w:t xml:space="preserve">      </w:t>
      </w:r>
      <w:r w:rsidR="00853C3B">
        <w:rPr>
          <w:sz w:val="27"/>
          <w:szCs w:val="27"/>
        </w:rPr>
        <w:t xml:space="preserve"> </w:t>
      </w:r>
      <w:bookmarkStart w:id="1" w:name="_GoBack"/>
      <w:bookmarkEnd w:id="1"/>
      <w:r w:rsidR="007278B7" w:rsidRPr="005F07A1">
        <w:rPr>
          <w:b/>
          <w:sz w:val="24"/>
          <w:szCs w:val="24"/>
        </w:rPr>
        <w:t>Приложение 3</w:t>
      </w:r>
    </w:p>
    <w:p w:rsidR="005F07A1" w:rsidRPr="005F07A1" w:rsidRDefault="00D6677A" w:rsidP="005F07A1">
      <w:pPr>
        <w:pStyle w:val="1"/>
        <w:jc w:val="center"/>
        <w:rPr>
          <w:sz w:val="24"/>
          <w:szCs w:val="24"/>
        </w:rPr>
      </w:pPr>
      <w:r>
        <w:rPr>
          <w:sz w:val="27"/>
          <w:szCs w:val="27"/>
        </w:rPr>
        <w:t xml:space="preserve">                          </w:t>
      </w:r>
      <w:r w:rsidR="005F07A1">
        <w:rPr>
          <w:sz w:val="27"/>
          <w:szCs w:val="27"/>
        </w:rPr>
        <w:t xml:space="preserve">                   </w:t>
      </w:r>
      <w:r w:rsidR="005F07A1" w:rsidRPr="005F07A1">
        <w:rPr>
          <w:sz w:val="24"/>
          <w:szCs w:val="24"/>
        </w:rPr>
        <w:t xml:space="preserve">к решению Совета  </w:t>
      </w:r>
    </w:p>
    <w:p w:rsidR="005F07A1" w:rsidRPr="005F07A1" w:rsidRDefault="005F07A1" w:rsidP="005F07A1">
      <w:pPr>
        <w:pStyle w:val="1"/>
        <w:ind w:left="4956" w:firstLine="708"/>
        <w:rPr>
          <w:sz w:val="24"/>
          <w:szCs w:val="24"/>
        </w:rPr>
      </w:pPr>
      <w:r w:rsidRPr="005F07A1">
        <w:rPr>
          <w:sz w:val="24"/>
          <w:szCs w:val="24"/>
        </w:rPr>
        <w:t xml:space="preserve">Елантовского сельского поселения </w:t>
      </w:r>
    </w:p>
    <w:p w:rsidR="005F07A1" w:rsidRPr="005F07A1" w:rsidRDefault="005F07A1" w:rsidP="005F07A1">
      <w:pPr>
        <w:pStyle w:val="1"/>
        <w:jc w:val="center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Н</w:t>
      </w:r>
      <w:r w:rsidRPr="005F07A1">
        <w:rPr>
          <w:sz w:val="24"/>
          <w:szCs w:val="24"/>
        </w:rPr>
        <w:t xml:space="preserve">ижнекамского </w:t>
      </w:r>
      <w:r>
        <w:rPr>
          <w:sz w:val="24"/>
          <w:szCs w:val="24"/>
        </w:rPr>
        <w:t xml:space="preserve">муниципального </w:t>
      </w:r>
      <w:r w:rsidRPr="005F07A1">
        <w:rPr>
          <w:sz w:val="24"/>
          <w:szCs w:val="24"/>
        </w:rPr>
        <w:t xml:space="preserve">района </w:t>
      </w:r>
    </w:p>
    <w:p w:rsidR="005F07A1" w:rsidRPr="00853C3B" w:rsidRDefault="005F07A1" w:rsidP="005F07A1">
      <w:pPr>
        <w:pStyle w:val="1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5F07A1">
        <w:rPr>
          <w:sz w:val="24"/>
          <w:szCs w:val="24"/>
        </w:rPr>
        <w:t>№ 04/38-59 от 30.06.202</w:t>
      </w:r>
      <w:r w:rsidRPr="005F07A1">
        <w:rPr>
          <w:sz w:val="24"/>
          <w:szCs w:val="24"/>
        </w:rPr>
        <w:softHyphen/>
      </w:r>
      <w:r w:rsidRPr="005F07A1">
        <w:rPr>
          <w:sz w:val="24"/>
          <w:szCs w:val="24"/>
        </w:rPr>
        <w:softHyphen/>
        <w:t>3 г.</w:t>
      </w:r>
    </w:p>
    <w:p w:rsidR="007278B7" w:rsidRPr="00D6677A" w:rsidRDefault="007278B7" w:rsidP="005F07A1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A66315">
        <w:rPr>
          <w:b/>
          <w:bCs/>
          <w:color w:val="000000"/>
          <w:sz w:val="27"/>
          <w:szCs w:val="27"/>
        </w:rPr>
        <w:t>второй</w:t>
      </w:r>
      <w:r w:rsidR="00266A0C">
        <w:rPr>
          <w:b/>
          <w:bCs/>
          <w:color w:val="000000"/>
          <w:sz w:val="27"/>
          <w:szCs w:val="27"/>
        </w:rPr>
        <w:t xml:space="preserve"> квартал 2023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853C3B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0A42C7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11 172,0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135091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0A42C7">
              <w:rPr>
                <w:b/>
                <w:color w:val="000000"/>
                <w:sz w:val="27"/>
                <w:szCs w:val="27"/>
              </w:rPr>
              <w:t> 384,7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0A42C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668,9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668,9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668,9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35091" w:rsidP="00177AC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0A42C7">
              <w:rPr>
                <w:b/>
                <w:color w:val="000000"/>
                <w:sz w:val="27"/>
                <w:szCs w:val="27"/>
              </w:rPr>
              <w:t> </w:t>
            </w:r>
            <w:r>
              <w:rPr>
                <w:b/>
                <w:color w:val="000000"/>
                <w:sz w:val="27"/>
                <w:szCs w:val="27"/>
              </w:rPr>
              <w:t>1</w:t>
            </w:r>
            <w:r w:rsidR="000A42C7">
              <w:rPr>
                <w:b/>
                <w:color w:val="000000"/>
                <w:sz w:val="27"/>
                <w:szCs w:val="27"/>
              </w:rPr>
              <w:t>81,3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0A42C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0A42C7">
              <w:rPr>
                <w:color w:val="000000"/>
                <w:sz w:val="27"/>
                <w:szCs w:val="27"/>
              </w:rPr>
              <w:t> 173,8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564,2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609,6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 xml:space="preserve">Обеспечение деятельности </w:t>
            </w: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135091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0A42C7">
              <w:rPr>
                <w:b/>
                <w:color w:val="000000"/>
                <w:sz w:val="27"/>
                <w:szCs w:val="27"/>
              </w:rPr>
              <w:t> 526,7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909,0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</w:t>
            </w:r>
            <w:r w:rsidR="00D7634D">
              <w:rPr>
                <w:color w:val="000000"/>
                <w:sz w:val="27"/>
                <w:szCs w:val="27"/>
              </w:rPr>
              <w:t>3,9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0A42C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617,7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0A42C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617,7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5,1</w:t>
            </w:r>
          </w:p>
        </w:tc>
      </w:tr>
      <w:tr w:rsidR="007278B7" w:rsidRPr="007278B7" w:rsidTr="009234DF">
        <w:trPr>
          <w:trHeight w:val="488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Страхование жизни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41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120,6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35,</w:t>
            </w:r>
            <w:r w:rsidR="007E30AB">
              <w:rPr>
                <w:color w:val="000000"/>
                <w:sz w:val="27"/>
                <w:szCs w:val="27"/>
              </w:rPr>
              <w:t>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546,8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543,8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543,8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7634D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3 139,1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D7634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D7634D">
              <w:rPr>
                <w:b/>
                <w:color w:val="000000"/>
                <w:sz w:val="27"/>
                <w:szCs w:val="27"/>
              </w:rPr>
              <w:t> 450,4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D7634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D7634D">
              <w:rPr>
                <w:b/>
                <w:color w:val="000000"/>
                <w:sz w:val="27"/>
                <w:szCs w:val="27"/>
              </w:rPr>
              <w:t> 450,4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CE4A37">
              <w:rPr>
                <w:color w:val="000000"/>
                <w:sz w:val="27"/>
                <w:szCs w:val="27"/>
              </w:rPr>
              <w:t> 447,9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1 236,0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CE4A37">
              <w:rPr>
                <w:color w:val="000000"/>
                <w:sz w:val="27"/>
                <w:szCs w:val="27"/>
              </w:rPr>
              <w:t> 201,9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CE4A3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CE4A37">
              <w:rPr>
                <w:b/>
                <w:color w:val="000000"/>
                <w:sz w:val="27"/>
                <w:szCs w:val="27"/>
              </w:rPr>
              <w:t> 529,6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E30AB" w:rsidP="00CE4A3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CE4A37">
              <w:rPr>
                <w:b/>
                <w:color w:val="000000"/>
                <w:sz w:val="27"/>
                <w:szCs w:val="27"/>
              </w:rPr>
              <w:t> 529,6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640,</w:t>
            </w:r>
            <w:r w:rsidR="00CE4A37">
              <w:rPr>
                <w:color w:val="000000"/>
                <w:sz w:val="27"/>
                <w:szCs w:val="27"/>
              </w:rPr>
              <w:t>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888,9</w:t>
            </w:r>
          </w:p>
        </w:tc>
      </w:tr>
      <w:tr w:rsidR="007E30AB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E30AB" w:rsidRPr="00517938" w:rsidRDefault="007E30AB" w:rsidP="007E30AB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E30AB" w:rsidRPr="007E30AB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7E30AB">
              <w:rPr>
                <w:b/>
                <w:color w:val="000000"/>
                <w:sz w:val="27"/>
                <w:szCs w:val="27"/>
              </w:rPr>
              <w:t>0,8</w:t>
            </w:r>
          </w:p>
        </w:tc>
      </w:tr>
      <w:tr w:rsidR="007E30AB" w:rsidRPr="007278B7" w:rsidTr="007E30AB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E30AB" w:rsidRPr="007E30AB" w:rsidRDefault="007E30AB" w:rsidP="007E30AB">
            <w:pPr>
              <w:pStyle w:val="1"/>
              <w:rPr>
                <w:color w:val="000000"/>
                <w:sz w:val="27"/>
                <w:szCs w:val="27"/>
              </w:rPr>
            </w:pPr>
            <w:r w:rsidRPr="007E30AB">
              <w:rPr>
                <w:color w:val="000000"/>
                <w:sz w:val="27"/>
                <w:szCs w:val="27"/>
              </w:rPr>
              <w:t>Перечисления другим бюджета бюджетной системы РФ</w:t>
            </w:r>
          </w:p>
        </w:tc>
        <w:tc>
          <w:tcPr>
            <w:tcW w:w="709" w:type="dxa"/>
            <w:shd w:val="clear" w:color="auto" w:fill="FFFFFF"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708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shd w:val="clear" w:color="auto" w:fill="FFFFFF"/>
            <w:noWrap/>
          </w:tcPr>
          <w:p w:rsidR="007E30AB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E30AB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0,8</w:t>
            </w:r>
          </w:p>
        </w:tc>
      </w:tr>
      <w:tr w:rsidR="007E30AB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E30AB" w:rsidRPr="00D33F26" w:rsidRDefault="007E30AB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E30AB" w:rsidRPr="00D33F26" w:rsidRDefault="007E30AB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E30AB" w:rsidRPr="00D33F26" w:rsidRDefault="007E30A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E30AB" w:rsidRPr="00D33F26" w:rsidRDefault="00CE4A37" w:rsidP="00621658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11 172,0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C479FA" w:rsidRPr="0031654E" w:rsidRDefault="00C479FA" w:rsidP="0031654E">
      <w:pPr>
        <w:tabs>
          <w:tab w:val="left" w:pos="6820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5C1933" w:rsidRDefault="0036667F" w:rsidP="0036667F">
      <w:pPr>
        <w:pStyle w:val="1"/>
        <w:jc w:val="center"/>
        <w:rPr>
          <w:b/>
          <w:sz w:val="24"/>
          <w:szCs w:val="24"/>
        </w:rPr>
      </w:pPr>
      <w:r>
        <w:rPr>
          <w:sz w:val="27"/>
          <w:szCs w:val="27"/>
        </w:rPr>
        <w:t xml:space="preserve">                                      </w:t>
      </w:r>
      <w:r w:rsidR="007278B7" w:rsidRPr="005C1933">
        <w:rPr>
          <w:b/>
          <w:sz w:val="24"/>
          <w:szCs w:val="24"/>
        </w:rPr>
        <w:t>Приложение 4</w:t>
      </w:r>
    </w:p>
    <w:p w:rsidR="005C1933" w:rsidRPr="005F07A1" w:rsidRDefault="0036667F" w:rsidP="005C1933">
      <w:pPr>
        <w:pStyle w:val="1"/>
        <w:jc w:val="center"/>
        <w:rPr>
          <w:sz w:val="24"/>
          <w:szCs w:val="24"/>
        </w:rPr>
      </w:pPr>
      <w:r>
        <w:rPr>
          <w:sz w:val="27"/>
          <w:szCs w:val="27"/>
        </w:rPr>
        <w:t xml:space="preserve">                                            </w:t>
      </w:r>
      <w:r w:rsidR="005C1933" w:rsidRPr="005F07A1">
        <w:rPr>
          <w:sz w:val="24"/>
          <w:szCs w:val="24"/>
        </w:rPr>
        <w:t xml:space="preserve">к решению Совета  </w:t>
      </w:r>
    </w:p>
    <w:p w:rsidR="005C1933" w:rsidRPr="005F07A1" w:rsidRDefault="005C1933" w:rsidP="005C1933">
      <w:pPr>
        <w:pStyle w:val="1"/>
        <w:ind w:left="4956" w:firstLine="708"/>
        <w:rPr>
          <w:sz w:val="24"/>
          <w:szCs w:val="24"/>
        </w:rPr>
      </w:pPr>
      <w:r w:rsidRPr="005F07A1">
        <w:rPr>
          <w:sz w:val="24"/>
          <w:szCs w:val="24"/>
        </w:rPr>
        <w:t xml:space="preserve">Елантовского сельского поселения </w:t>
      </w:r>
    </w:p>
    <w:p w:rsidR="005C1933" w:rsidRPr="005F07A1" w:rsidRDefault="005C1933" w:rsidP="005C1933">
      <w:pPr>
        <w:pStyle w:val="1"/>
        <w:jc w:val="center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Н</w:t>
      </w:r>
      <w:r w:rsidRPr="005F07A1">
        <w:rPr>
          <w:sz w:val="24"/>
          <w:szCs w:val="24"/>
        </w:rPr>
        <w:t xml:space="preserve">ижнекамского </w:t>
      </w:r>
      <w:r>
        <w:rPr>
          <w:sz w:val="24"/>
          <w:szCs w:val="24"/>
        </w:rPr>
        <w:t xml:space="preserve">муниципального </w:t>
      </w:r>
      <w:r w:rsidRPr="005F07A1">
        <w:rPr>
          <w:sz w:val="24"/>
          <w:szCs w:val="24"/>
        </w:rPr>
        <w:t xml:space="preserve">района </w:t>
      </w:r>
    </w:p>
    <w:p w:rsidR="005C1933" w:rsidRPr="005F07A1" w:rsidRDefault="005C1933" w:rsidP="005C1933">
      <w:pPr>
        <w:pStyle w:val="1"/>
        <w:rPr>
          <w:sz w:val="24"/>
          <w:szCs w:val="24"/>
        </w:rPr>
      </w:pPr>
      <w:r w:rsidRPr="005F07A1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5F07A1">
        <w:rPr>
          <w:sz w:val="24"/>
          <w:szCs w:val="24"/>
        </w:rPr>
        <w:t>№ 04/38-59 от 30.06.202</w:t>
      </w:r>
      <w:r w:rsidRPr="005F07A1">
        <w:rPr>
          <w:sz w:val="24"/>
          <w:szCs w:val="24"/>
        </w:rPr>
        <w:softHyphen/>
      </w:r>
      <w:r w:rsidRPr="005F07A1">
        <w:rPr>
          <w:sz w:val="24"/>
          <w:szCs w:val="24"/>
        </w:rPr>
        <w:softHyphen/>
        <w:t>3 г.</w:t>
      </w:r>
    </w:p>
    <w:p w:rsidR="007278B7" w:rsidRPr="00D6677A" w:rsidRDefault="007278B7" w:rsidP="005C1933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A66315">
        <w:rPr>
          <w:b/>
          <w:bCs/>
          <w:sz w:val="27"/>
          <w:szCs w:val="27"/>
        </w:rPr>
        <w:t>второй</w:t>
      </w:r>
      <w:r w:rsidR="00AF785B">
        <w:rPr>
          <w:b/>
          <w:bCs/>
          <w:sz w:val="27"/>
          <w:szCs w:val="27"/>
        </w:rPr>
        <w:t xml:space="preserve"> квартал 2023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1654E" w:rsidP="00CE4A37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CE4A37">
              <w:rPr>
                <w:bCs/>
                <w:sz w:val="27"/>
                <w:szCs w:val="27"/>
              </w:rPr>
              <w:t> 980,2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CE4A37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2 980,2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CE4A3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2 980,2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CE4A37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CE4A37">
              <w:rPr>
                <w:sz w:val="27"/>
                <w:szCs w:val="27"/>
              </w:rPr>
              <w:t>8 191,8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-8 191,8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-8 191,8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-8 191,8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-8 191,8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-8 191,8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-8 191,8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CE4A37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11 172,0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11 172,0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11 172,0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11 172,0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11 172,0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000 0105 0201 00 0000 </w:t>
            </w:r>
            <w:r w:rsidRPr="007278B7">
              <w:rPr>
                <w:sz w:val="27"/>
                <w:szCs w:val="27"/>
              </w:rPr>
              <w:lastRenderedPageBreak/>
              <w:t>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 xml:space="preserve">Уменьшение прочих остатков денежных </w:t>
            </w:r>
            <w:r w:rsidRPr="007278B7">
              <w:rPr>
                <w:sz w:val="27"/>
                <w:szCs w:val="27"/>
              </w:rPr>
              <w:lastRenderedPageBreak/>
              <w:t>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11 172,0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CE4A37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11 172,0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70541"/>
    <w:rsid w:val="00071844"/>
    <w:rsid w:val="000853EB"/>
    <w:rsid w:val="000932DC"/>
    <w:rsid w:val="000A42C7"/>
    <w:rsid w:val="000B3B07"/>
    <w:rsid w:val="000B6751"/>
    <w:rsid w:val="000C3C03"/>
    <w:rsid w:val="000D136D"/>
    <w:rsid w:val="000F3F26"/>
    <w:rsid w:val="00105881"/>
    <w:rsid w:val="00116053"/>
    <w:rsid w:val="00122A1F"/>
    <w:rsid w:val="00123A50"/>
    <w:rsid w:val="00135091"/>
    <w:rsid w:val="00135318"/>
    <w:rsid w:val="00151607"/>
    <w:rsid w:val="00177AC5"/>
    <w:rsid w:val="001865BC"/>
    <w:rsid w:val="001A0BD1"/>
    <w:rsid w:val="001A36E6"/>
    <w:rsid w:val="001B6FD9"/>
    <w:rsid w:val="001D2327"/>
    <w:rsid w:val="001F226D"/>
    <w:rsid w:val="002014E4"/>
    <w:rsid w:val="0020514C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A1D5C"/>
    <w:rsid w:val="004C1F76"/>
    <w:rsid w:val="004C4AB5"/>
    <w:rsid w:val="004D45E6"/>
    <w:rsid w:val="004D558A"/>
    <w:rsid w:val="004E200A"/>
    <w:rsid w:val="004E7A8C"/>
    <w:rsid w:val="00505AA4"/>
    <w:rsid w:val="00517938"/>
    <w:rsid w:val="00532D53"/>
    <w:rsid w:val="00544BC8"/>
    <w:rsid w:val="00547FD0"/>
    <w:rsid w:val="00554EF1"/>
    <w:rsid w:val="00575C35"/>
    <w:rsid w:val="0059029A"/>
    <w:rsid w:val="00594F63"/>
    <w:rsid w:val="00596522"/>
    <w:rsid w:val="005B2D0F"/>
    <w:rsid w:val="005C12F7"/>
    <w:rsid w:val="005C1933"/>
    <w:rsid w:val="005D20DA"/>
    <w:rsid w:val="005D3BDC"/>
    <w:rsid w:val="005E4386"/>
    <w:rsid w:val="005E44D1"/>
    <w:rsid w:val="005F07A1"/>
    <w:rsid w:val="006054D8"/>
    <w:rsid w:val="00621658"/>
    <w:rsid w:val="00650E83"/>
    <w:rsid w:val="0066654F"/>
    <w:rsid w:val="00691679"/>
    <w:rsid w:val="006A1A71"/>
    <w:rsid w:val="006B2184"/>
    <w:rsid w:val="006B5A03"/>
    <w:rsid w:val="006C1BF3"/>
    <w:rsid w:val="006C54E3"/>
    <w:rsid w:val="006C685A"/>
    <w:rsid w:val="006D55E5"/>
    <w:rsid w:val="006E4477"/>
    <w:rsid w:val="006E7350"/>
    <w:rsid w:val="006F32A7"/>
    <w:rsid w:val="00700DE7"/>
    <w:rsid w:val="00711442"/>
    <w:rsid w:val="00722FBB"/>
    <w:rsid w:val="007247B0"/>
    <w:rsid w:val="007278B7"/>
    <w:rsid w:val="00733865"/>
    <w:rsid w:val="007366AF"/>
    <w:rsid w:val="00756D78"/>
    <w:rsid w:val="0077052F"/>
    <w:rsid w:val="00780785"/>
    <w:rsid w:val="007836D8"/>
    <w:rsid w:val="007972E9"/>
    <w:rsid w:val="007C1094"/>
    <w:rsid w:val="007D78E9"/>
    <w:rsid w:val="007E1ED4"/>
    <w:rsid w:val="007E30AB"/>
    <w:rsid w:val="007E3360"/>
    <w:rsid w:val="007E64E0"/>
    <w:rsid w:val="00800256"/>
    <w:rsid w:val="00810863"/>
    <w:rsid w:val="008127FD"/>
    <w:rsid w:val="00825DF4"/>
    <w:rsid w:val="00842BB7"/>
    <w:rsid w:val="00853C3B"/>
    <w:rsid w:val="00857F47"/>
    <w:rsid w:val="00885614"/>
    <w:rsid w:val="00887CC8"/>
    <w:rsid w:val="008921CE"/>
    <w:rsid w:val="008A69EF"/>
    <w:rsid w:val="008F0113"/>
    <w:rsid w:val="00913EFE"/>
    <w:rsid w:val="009234DF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D00C8"/>
    <w:rsid w:val="009E1688"/>
    <w:rsid w:val="009E7A5E"/>
    <w:rsid w:val="009F6A68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7BBF"/>
    <w:rsid w:val="00AD279E"/>
    <w:rsid w:val="00AF4B34"/>
    <w:rsid w:val="00AF5D46"/>
    <w:rsid w:val="00AF785B"/>
    <w:rsid w:val="00B0581B"/>
    <w:rsid w:val="00B16E8B"/>
    <w:rsid w:val="00B22427"/>
    <w:rsid w:val="00B22550"/>
    <w:rsid w:val="00B52A9F"/>
    <w:rsid w:val="00B54E17"/>
    <w:rsid w:val="00B63659"/>
    <w:rsid w:val="00B70FBD"/>
    <w:rsid w:val="00B739E2"/>
    <w:rsid w:val="00B75170"/>
    <w:rsid w:val="00B86B4F"/>
    <w:rsid w:val="00B96937"/>
    <w:rsid w:val="00BF3029"/>
    <w:rsid w:val="00C25406"/>
    <w:rsid w:val="00C3097E"/>
    <w:rsid w:val="00C42889"/>
    <w:rsid w:val="00C479FA"/>
    <w:rsid w:val="00C740AE"/>
    <w:rsid w:val="00C90912"/>
    <w:rsid w:val="00C909A9"/>
    <w:rsid w:val="00CA79C7"/>
    <w:rsid w:val="00CB580D"/>
    <w:rsid w:val="00CB5BAC"/>
    <w:rsid w:val="00CD1279"/>
    <w:rsid w:val="00CE4A37"/>
    <w:rsid w:val="00CE4D7E"/>
    <w:rsid w:val="00CE671D"/>
    <w:rsid w:val="00CF25CF"/>
    <w:rsid w:val="00D203B5"/>
    <w:rsid w:val="00D33F26"/>
    <w:rsid w:val="00D5181A"/>
    <w:rsid w:val="00D52643"/>
    <w:rsid w:val="00D5485A"/>
    <w:rsid w:val="00D6677A"/>
    <w:rsid w:val="00D7634D"/>
    <w:rsid w:val="00D7720C"/>
    <w:rsid w:val="00D91B7D"/>
    <w:rsid w:val="00DA0A85"/>
    <w:rsid w:val="00DA4161"/>
    <w:rsid w:val="00DD47D3"/>
    <w:rsid w:val="00DE64C2"/>
    <w:rsid w:val="00DF797D"/>
    <w:rsid w:val="00E0535F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479E2"/>
    <w:rsid w:val="00F54039"/>
    <w:rsid w:val="00F71C45"/>
    <w:rsid w:val="00F721DB"/>
    <w:rsid w:val="00F732B9"/>
    <w:rsid w:val="00F75FD2"/>
    <w:rsid w:val="00F826F7"/>
    <w:rsid w:val="00F9663C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2023-07-20T12:38:00Z</cp:lastPrinted>
  <dcterms:created xsi:type="dcterms:W3CDTF">2023-07-20T12:40:00Z</dcterms:created>
  <dcterms:modified xsi:type="dcterms:W3CDTF">2023-07-20T12:40:00Z</dcterms:modified>
</cp:coreProperties>
</file>